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146" w:rsidRPr="00045146" w:rsidRDefault="00045146" w:rsidP="00045146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45146">
        <w:rPr>
          <w:rFonts w:ascii="Times New Roman" w:hAnsi="Times New Roman" w:cs="Times New Roman"/>
          <w:b/>
          <w:sz w:val="36"/>
          <w:szCs w:val="36"/>
        </w:rPr>
        <w:t>Ростовская область</w:t>
      </w:r>
    </w:p>
    <w:p w:rsidR="00045146" w:rsidRPr="00045146" w:rsidRDefault="00045146" w:rsidP="00045146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045146">
        <w:rPr>
          <w:rFonts w:ascii="Times New Roman" w:hAnsi="Times New Roman" w:cs="Times New Roman"/>
          <w:b/>
          <w:sz w:val="36"/>
          <w:szCs w:val="36"/>
          <w:u w:val="single"/>
        </w:rPr>
        <w:t>Собрание депутатов Багаевского района</w:t>
      </w:r>
    </w:p>
    <w:p w:rsidR="00045146" w:rsidRPr="00045146" w:rsidRDefault="00045146" w:rsidP="000451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146" w:rsidRPr="00045146" w:rsidRDefault="00045146" w:rsidP="0004514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45146">
        <w:rPr>
          <w:rFonts w:ascii="Times New Roman" w:hAnsi="Times New Roman" w:cs="Times New Roman"/>
          <w:b/>
          <w:sz w:val="32"/>
          <w:szCs w:val="32"/>
        </w:rPr>
        <w:t>РЕШЕНИЕ № 26</w:t>
      </w:r>
      <w:r>
        <w:rPr>
          <w:rFonts w:ascii="Times New Roman" w:hAnsi="Times New Roman" w:cs="Times New Roman"/>
          <w:b/>
          <w:sz w:val="32"/>
          <w:szCs w:val="32"/>
        </w:rPr>
        <w:t>2</w:t>
      </w:r>
    </w:p>
    <w:p w:rsidR="00045146" w:rsidRPr="00045146" w:rsidRDefault="00045146" w:rsidP="00045146">
      <w:pPr>
        <w:spacing w:after="0"/>
        <w:ind w:firstLine="13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146" w:rsidRPr="00045146" w:rsidRDefault="00045146" w:rsidP="000451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45146">
        <w:rPr>
          <w:rFonts w:ascii="Times New Roman" w:hAnsi="Times New Roman" w:cs="Times New Roman"/>
          <w:sz w:val="28"/>
          <w:szCs w:val="28"/>
        </w:rPr>
        <w:t>от 20 июля 2021 года                                                                               ст. Багаевская</w:t>
      </w:r>
    </w:p>
    <w:p w:rsidR="00045146" w:rsidRPr="00045146" w:rsidRDefault="00045146" w:rsidP="00045146">
      <w:pPr>
        <w:spacing w:after="0"/>
        <w:ind w:firstLine="138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5068"/>
        <w:gridCol w:w="5069"/>
      </w:tblGrid>
      <w:tr w:rsidR="00045146" w:rsidRPr="00045146" w:rsidTr="00441638">
        <w:tc>
          <w:tcPr>
            <w:tcW w:w="5068" w:type="dxa"/>
          </w:tcPr>
          <w:p w:rsidR="00045146" w:rsidRPr="00045146" w:rsidRDefault="00045146" w:rsidP="000451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5146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5146">
              <w:rPr>
                <w:rFonts w:ascii="Times New Roman" w:hAnsi="Times New Roman" w:cs="Times New Roman"/>
                <w:sz w:val="28"/>
                <w:szCs w:val="28"/>
              </w:rPr>
              <w:t xml:space="preserve">Собрания депутатов Багаевского района </w:t>
            </w:r>
          </w:p>
          <w:p w:rsidR="00045146" w:rsidRPr="00045146" w:rsidRDefault="00045146" w:rsidP="000451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45146">
              <w:rPr>
                <w:rFonts w:ascii="Times New Roman" w:hAnsi="Times New Roman" w:cs="Times New Roman"/>
                <w:sz w:val="28"/>
                <w:szCs w:val="28"/>
              </w:rPr>
              <w:t>от 22.04.2015 № 10</w:t>
            </w:r>
            <w:r w:rsidRPr="00FC5C6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069" w:type="dxa"/>
          </w:tcPr>
          <w:p w:rsidR="00045146" w:rsidRPr="00045146" w:rsidRDefault="00045146" w:rsidP="00045146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045146" w:rsidRPr="00045146" w:rsidRDefault="00045146" w:rsidP="00045146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045146" w:rsidRPr="00FC5C61" w:rsidRDefault="00045146" w:rsidP="0004514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C5C61">
        <w:rPr>
          <w:rFonts w:ascii="Times New Roman" w:hAnsi="Times New Roman" w:cs="Times New Roman"/>
          <w:sz w:val="28"/>
          <w:szCs w:val="28"/>
        </w:rPr>
        <w:t>В целях приведения нормативного правового акта Багаевского района Ростовской области в соответствие с действующим федеральным законодательством</w:t>
      </w:r>
      <w:r>
        <w:rPr>
          <w:rFonts w:ascii="Times New Roman" w:hAnsi="Times New Roman" w:cs="Times New Roman"/>
          <w:sz w:val="28"/>
          <w:szCs w:val="28"/>
        </w:rPr>
        <w:t>, руководствуясь постановлением Правительства Ростовской области от 19.04.2021 № 315 «О внесении изменений в постановление Правительства Ростовской области от 02.03.2015 № 135»</w:t>
      </w:r>
      <w:r w:rsidRPr="00FC5C61">
        <w:rPr>
          <w:rFonts w:ascii="Times New Roman" w:hAnsi="Times New Roman" w:cs="Times New Roman"/>
          <w:sz w:val="28"/>
          <w:szCs w:val="28"/>
        </w:rPr>
        <w:t xml:space="preserve"> Собрание депутатов Багаевского района </w:t>
      </w:r>
    </w:p>
    <w:p w:rsidR="00045146" w:rsidRPr="00045146" w:rsidRDefault="00045146" w:rsidP="0004514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5C61">
        <w:rPr>
          <w:rFonts w:ascii="Times New Roman" w:hAnsi="Times New Roman" w:cs="Times New Roman"/>
          <w:sz w:val="24"/>
        </w:rPr>
        <w:t xml:space="preserve"> </w:t>
      </w:r>
      <w:r w:rsidRPr="00FC5C61">
        <w:rPr>
          <w:rFonts w:ascii="Times New Roman" w:hAnsi="Times New Roman" w:cs="Times New Roman"/>
          <w:sz w:val="24"/>
        </w:rPr>
        <w:tab/>
      </w:r>
      <w:r w:rsidRPr="00045146">
        <w:rPr>
          <w:rFonts w:ascii="Times New Roman" w:hAnsi="Times New Roman" w:cs="Times New Roman"/>
          <w:b/>
          <w:sz w:val="32"/>
          <w:szCs w:val="32"/>
        </w:rPr>
        <w:t>РЕШИЛО:</w:t>
      </w:r>
    </w:p>
    <w:p w:rsidR="00045146" w:rsidRPr="00FC5C61" w:rsidRDefault="00045146" w:rsidP="00045146">
      <w:pPr>
        <w:numPr>
          <w:ilvl w:val="0"/>
          <w:numId w:val="1"/>
        </w:numPr>
        <w:tabs>
          <w:tab w:val="clear" w:pos="786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C61">
        <w:rPr>
          <w:rFonts w:ascii="Times New Roman" w:hAnsi="Times New Roman" w:cs="Times New Roman"/>
          <w:sz w:val="28"/>
          <w:szCs w:val="28"/>
        </w:rPr>
        <w:t>Внести в решение Собрания депутатов Багаевского района от 22.04.2015 № 10 «Об определении размера арендной платы за использование земельных участков, государственная собственность на которые не разграничена, и земельных участков, находящихся в муниципальной собственности муниципального образования «Багаев</w:t>
      </w:r>
      <w:r>
        <w:rPr>
          <w:rFonts w:ascii="Times New Roman" w:hAnsi="Times New Roman" w:cs="Times New Roman"/>
          <w:sz w:val="28"/>
          <w:szCs w:val="28"/>
        </w:rPr>
        <w:t xml:space="preserve">ский район» изменения согласно </w:t>
      </w:r>
      <w:r w:rsidRPr="00FC5C61">
        <w:rPr>
          <w:rFonts w:ascii="Times New Roman" w:hAnsi="Times New Roman" w:cs="Times New Roman"/>
          <w:sz w:val="28"/>
          <w:szCs w:val="28"/>
        </w:rPr>
        <w:t xml:space="preserve">приложению. </w:t>
      </w:r>
    </w:p>
    <w:p w:rsidR="00045146" w:rsidRPr="00FC5C61" w:rsidRDefault="00045146" w:rsidP="00045146">
      <w:pPr>
        <w:numPr>
          <w:ilvl w:val="0"/>
          <w:numId w:val="1"/>
        </w:numPr>
        <w:tabs>
          <w:tab w:val="clear" w:pos="786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C61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045146" w:rsidRPr="00045146" w:rsidRDefault="00045146" w:rsidP="00045146">
      <w:pPr>
        <w:numPr>
          <w:ilvl w:val="0"/>
          <w:numId w:val="1"/>
        </w:numPr>
        <w:tabs>
          <w:tab w:val="clear" w:pos="786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5C6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C5C61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постоянную комиссию </w:t>
      </w:r>
      <w:r>
        <w:rPr>
          <w:rFonts w:ascii="Times New Roman" w:hAnsi="Times New Roman" w:cs="Times New Roman"/>
          <w:sz w:val="28"/>
          <w:szCs w:val="28"/>
        </w:rPr>
        <w:t>Собрания депутатов Багаевского района по бюджету налогам и собственности  (Гаголина Т.И.)</w:t>
      </w:r>
      <w:r w:rsidRPr="00FC5C61">
        <w:rPr>
          <w:rFonts w:ascii="Times New Roman" w:hAnsi="Times New Roman" w:cs="Times New Roman"/>
          <w:sz w:val="28"/>
          <w:szCs w:val="28"/>
        </w:rPr>
        <w:t>.</w:t>
      </w:r>
    </w:p>
    <w:p w:rsidR="00045146" w:rsidRPr="00045146" w:rsidRDefault="00045146" w:rsidP="0004514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45146" w:rsidRPr="00045146" w:rsidRDefault="00045146" w:rsidP="0004514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45146" w:rsidRPr="00045146" w:rsidRDefault="00045146" w:rsidP="0004514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5146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 -</w:t>
      </w:r>
    </w:p>
    <w:p w:rsidR="00045146" w:rsidRPr="00045146" w:rsidRDefault="00045146" w:rsidP="0004514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5146">
        <w:rPr>
          <w:rFonts w:ascii="Times New Roman" w:hAnsi="Times New Roman" w:cs="Times New Roman"/>
          <w:bCs/>
          <w:sz w:val="28"/>
          <w:szCs w:val="28"/>
        </w:rPr>
        <w:t xml:space="preserve">глава Багаевского района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045146">
        <w:rPr>
          <w:rFonts w:ascii="Times New Roman" w:hAnsi="Times New Roman" w:cs="Times New Roman"/>
          <w:bCs/>
          <w:sz w:val="28"/>
          <w:szCs w:val="28"/>
        </w:rPr>
        <w:t>Л.Г. Толок</w:t>
      </w:r>
    </w:p>
    <w:p w:rsidR="00045146" w:rsidRPr="00EF244A" w:rsidRDefault="00045146" w:rsidP="00045146">
      <w:pPr>
        <w:jc w:val="both"/>
        <w:rPr>
          <w:bCs/>
          <w:sz w:val="28"/>
          <w:szCs w:val="28"/>
        </w:rPr>
      </w:pPr>
    </w:p>
    <w:p w:rsidR="00045146" w:rsidRPr="00EF244A" w:rsidRDefault="00045146" w:rsidP="00045146">
      <w:pPr>
        <w:jc w:val="both"/>
        <w:rPr>
          <w:bCs/>
          <w:sz w:val="28"/>
          <w:szCs w:val="28"/>
        </w:rPr>
      </w:pPr>
    </w:p>
    <w:p w:rsidR="00045146" w:rsidRDefault="00045146" w:rsidP="00045146">
      <w:pPr>
        <w:jc w:val="both"/>
        <w:rPr>
          <w:bCs/>
        </w:rPr>
      </w:pPr>
    </w:p>
    <w:p w:rsidR="00045146" w:rsidRDefault="00045146" w:rsidP="0004514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5146" w:rsidRDefault="00045146" w:rsidP="0004514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5146" w:rsidRDefault="00045146" w:rsidP="0004514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5146" w:rsidRDefault="00045146" w:rsidP="0004514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5146" w:rsidRDefault="00045146" w:rsidP="0004514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5146" w:rsidRDefault="00045146" w:rsidP="0004514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5146" w:rsidRPr="00045146" w:rsidRDefault="00FC5C61" w:rsidP="0004514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45146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045146" w:rsidRPr="00045146">
        <w:rPr>
          <w:rFonts w:ascii="Times New Roman" w:hAnsi="Times New Roman" w:cs="Times New Roman"/>
          <w:sz w:val="24"/>
          <w:szCs w:val="24"/>
        </w:rPr>
        <w:t xml:space="preserve"> </w:t>
      </w:r>
      <w:r w:rsidRPr="00045146"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045146" w:rsidRPr="00045146" w:rsidRDefault="00FC5C61" w:rsidP="0004514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45146">
        <w:rPr>
          <w:rFonts w:ascii="Times New Roman" w:hAnsi="Times New Roman" w:cs="Times New Roman"/>
          <w:sz w:val="24"/>
          <w:szCs w:val="24"/>
        </w:rPr>
        <w:t xml:space="preserve">Собрания депутатов Багаевского района </w:t>
      </w:r>
    </w:p>
    <w:p w:rsidR="00FC5C61" w:rsidRPr="00045146" w:rsidRDefault="00FC5C61" w:rsidP="0004514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45146">
        <w:rPr>
          <w:rFonts w:ascii="Times New Roman" w:hAnsi="Times New Roman" w:cs="Times New Roman"/>
          <w:sz w:val="24"/>
          <w:szCs w:val="24"/>
        </w:rPr>
        <w:t xml:space="preserve">от </w:t>
      </w:r>
      <w:r w:rsidR="00045146" w:rsidRPr="00045146">
        <w:rPr>
          <w:rFonts w:ascii="Times New Roman" w:hAnsi="Times New Roman" w:cs="Times New Roman"/>
          <w:sz w:val="24"/>
          <w:szCs w:val="24"/>
        </w:rPr>
        <w:t>20.07.2021 № 262</w:t>
      </w:r>
    </w:p>
    <w:p w:rsidR="00FC5C61" w:rsidRPr="00FC5C61" w:rsidRDefault="00FC5C61" w:rsidP="00FC5C61">
      <w:pPr>
        <w:rPr>
          <w:rFonts w:ascii="Times New Roman" w:hAnsi="Times New Roman" w:cs="Times New Roman"/>
          <w:sz w:val="28"/>
          <w:szCs w:val="28"/>
        </w:rPr>
      </w:pPr>
    </w:p>
    <w:p w:rsidR="00FC5C61" w:rsidRPr="00FC5C61" w:rsidRDefault="00045146" w:rsidP="000451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</w:t>
      </w:r>
      <w:r w:rsidR="00FC5C61" w:rsidRPr="00FC5C6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C5C61" w:rsidRPr="00FC5C61" w:rsidRDefault="00FC5C61" w:rsidP="000451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C5C61">
        <w:rPr>
          <w:rFonts w:ascii="Times New Roman" w:hAnsi="Times New Roman" w:cs="Times New Roman"/>
          <w:sz w:val="28"/>
          <w:szCs w:val="28"/>
        </w:rPr>
        <w:t>вносимые в решение Собрания депутатов Багаевского района от 22.04.2015 №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5C61">
        <w:rPr>
          <w:rFonts w:ascii="Times New Roman" w:hAnsi="Times New Roman" w:cs="Times New Roman"/>
          <w:sz w:val="28"/>
          <w:szCs w:val="28"/>
        </w:rPr>
        <w:t>«Об определении размера арендной платы за использование земельных участков, государственная собственность на которые не разграничена, и земельных участков, находящихся в муниципальной собственности муниципального образования «Багаевский район»</w:t>
      </w:r>
    </w:p>
    <w:p w:rsidR="00045146" w:rsidRDefault="00045146" w:rsidP="00FC5C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5C61" w:rsidRPr="00045146" w:rsidRDefault="00FC5C61" w:rsidP="0004514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5146">
        <w:rPr>
          <w:rFonts w:ascii="Times New Roman" w:hAnsi="Times New Roman" w:cs="Times New Roman"/>
          <w:sz w:val="28"/>
          <w:szCs w:val="28"/>
        </w:rPr>
        <w:t xml:space="preserve">1. В </w:t>
      </w:r>
      <w:hyperlink r:id="rId5" w:history="1">
        <w:r w:rsidRPr="00045146">
          <w:rPr>
            <w:rFonts w:ascii="Times New Roman" w:hAnsi="Times New Roman" w:cs="Times New Roman"/>
            <w:sz w:val="28"/>
            <w:szCs w:val="28"/>
          </w:rPr>
          <w:t>пункте 3</w:t>
        </w:r>
      </w:hyperlink>
      <w:r w:rsidRPr="00045146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045146" w:rsidRPr="00045146">
        <w:rPr>
          <w:rFonts w:ascii="Times New Roman" w:hAnsi="Times New Roman" w:cs="Times New Roman"/>
          <w:sz w:val="28"/>
          <w:szCs w:val="28"/>
        </w:rPr>
        <w:t>№</w:t>
      </w:r>
      <w:r w:rsidRPr="00045146">
        <w:rPr>
          <w:rFonts w:ascii="Times New Roman" w:hAnsi="Times New Roman" w:cs="Times New Roman"/>
          <w:sz w:val="28"/>
          <w:szCs w:val="28"/>
        </w:rPr>
        <w:t xml:space="preserve"> 1:</w:t>
      </w:r>
    </w:p>
    <w:p w:rsidR="00FC5C61" w:rsidRPr="00045146" w:rsidRDefault="00FC5C61" w:rsidP="0004514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5146">
        <w:rPr>
          <w:rFonts w:ascii="Times New Roman" w:hAnsi="Times New Roman" w:cs="Times New Roman"/>
          <w:sz w:val="28"/>
          <w:szCs w:val="28"/>
        </w:rPr>
        <w:t xml:space="preserve">1.1. </w:t>
      </w:r>
      <w:hyperlink r:id="rId6" w:history="1">
        <w:r w:rsidRPr="00045146">
          <w:rPr>
            <w:rFonts w:ascii="Times New Roman" w:hAnsi="Times New Roman" w:cs="Times New Roman"/>
            <w:sz w:val="28"/>
            <w:szCs w:val="28"/>
          </w:rPr>
          <w:t>Абзац третий</w:t>
        </w:r>
      </w:hyperlink>
      <w:r w:rsidRPr="00045146">
        <w:rPr>
          <w:rFonts w:ascii="Times New Roman" w:hAnsi="Times New Roman" w:cs="Times New Roman"/>
          <w:sz w:val="28"/>
          <w:szCs w:val="28"/>
        </w:rPr>
        <w:t xml:space="preserve"> изложить в редакции:</w:t>
      </w:r>
    </w:p>
    <w:p w:rsidR="00FC5C61" w:rsidRPr="00045146" w:rsidRDefault="00FC5C61" w:rsidP="0004514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5146">
        <w:rPr>
          <w:rFonts w:ascii="Times New Roman" w:hAnsi="Times New Roman" w:cs="Times New Roman"/>
          <w:sz w:val="28"/>
          <w:szCs w:val="28"/>
        </w:rPr>
        <w:t>«с лицом, с которым заключен договор о комплексном развитии территории жилой застройки, если земельный участок образован в границах территории, в отношении которой принято решение о комплексном развитии территории жилой застройки, и предоставлен указанному лицу</w:t>
      </w:r>
      <w:proofErr w:type="gramStart"/>
      <w:r w:rsidRPr="00045146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045146">
        <w:rPr>
          <w:rFonts w:ascii="Times New Roman" w:hAnsi="Times New Roman" w:cs="Times New Roman"/>
          <w:sz w:val="28"/>
          <w:szCs w:val="28"/>
        </w:rPr>
        <w:t>.</w:t>
      </w:r>
    </w:p>
    <w:p w:rsidR="00FC5C61" w:rsidRPr="00045146" w:rsidRDefault="00FC5C61" w:rsidP="0004514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5146">
        <w:rPr>
          <w:rFonts w:ascii="Times New Roman" w:hAnsi="Times New Roman" w:cs="Times New Roman"/>
          <w:sz w:val="28"/>
          <w:szCs w:val="28"/>
        </w:rPr>
        <w:t xml:space="preserve">1.2. </w:t>
      </w:r>
      <w:hyperlink r:id="rId7" w:history="1">
        <w:r w:rsidRPr="00045146">
          <w:rPr>
            <w:rFonts w:ascii="Times New Roman" w:hAnsi="Times New Roman" w:cs="Times New Roman"/>
            <w:sz w:val="28"/>
            <w:szCs w:val="28"/>
          </w:rPr>
          <w:t>Абзацы седьмой</w:t>
        </w:r>
      </w:hyperlink>
      <w:r w:rsidRPr="00045146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045146">
          <w:rPr>
            <w:rFonts w:ascii="Times New Roman" w:hAnsi="Times New Roman" w:cs="Times New Roman"/>
            <w:sz w:val="28"/>
            <w:szCs w:val="28"/>
          </w:rPr>
          <w:t>восьмой</w:t>
        </w:r>
      </w:hyperlink>
      <w:r w:rsidRPr="00045146">
        <w:rPr>
          <w:rFonts w:ascii="Times New Roman" w:hAnsi="Times New Roman" w:cs="Times New Roman"/>
          <w:sz w:val="28"/>
          <w:szCs w:val="28"/>
        </w:rPr>
        <w:t xml:space="preserve"> признать утратившими силу.</w:t>
      </w:r>
    </w:p>
    <w:p w:rsidR="00FC5C61" w:rsidRPr="00045146" w:rsidRDefault="00FC5C61" w:rsidP="0004514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5146">
        <w:rPr>
          <w:rFonts w:ascii="Times New Roman" w:hAnsi="Times New Roman" w:cs="Times New Roman"/>
          <w:sz w:val="28"/>
          <w:szCs w:val="28"/>
        </w:rPr>
        <w:t xml:space="preserve">2. В </w:t>
      </w:r>
      <w:hyperlink r:id="rId9" w:history="1">
        <w:r w:rsidRPr="00045146">
          <w:rPr>
            <w:rFonts w:ascii="Times New Roman" w:hAnsi="Times New Roman" w:cs="Times New Roman"/>
            <w:sz w:val="28"/>
            <w:szCs w:val="28"/>
          </w:rPr>
          <w:t>пункте 3</w:t>
        </w:r>
      </w:hyperlink>
      <w:r w:rsidRPr="00045146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045146">
        <w:rPr>
          <w:rFonts w:ascii="Times New Roman" w:hAnsi="Times New Roman" w:cs="Times New Roman"/>
          <w:sz w:val="28"/>
          <w:szCs w:val="28"/>
        </w:rPr>
        <w:t>№</w:t>
      </w:r>
      <w:r w:rsidRPr="00045146">
        <w:rPr>
          <w:rFonts w:ascii="Times New Roman" w:hAnsi="Times New Roman" w:cs="Times New Roman"/>
          <w:sz w:val="28"/>
          <w:szCs w:val="28"/>
        </w:rPr>
        <w:t xml:space="preserve"> 2:</w:t>
      </w:r>
    </w:p>
    <w:p w:rsidR="00FC5C61" w:rsidRPr="00045146" w:rsidRDefault="00FC5C61" w:rsidP="0004514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5146">
        <w:rPr>
          <w:rFonts w:ascii="Times New Roman" w:hAnsi="Times New Roman" w:cs="Times New Roman"/>
          <w:sz w:val="28"/>
          <w:szCs w:val="28"/>
        </w:rPr>
        <w:t xml:space="preserve">2.1. </w:t>
      </w:r>
      <w:hyperlink r:id="rId10" w:history="1">
        <w:r w:rsidRPr="00045146">
          <w:rPr>
            <w:rFonts w:ascii="Times New Roman" w:hAnsi="Times New Roman" w:cs="Times New Roman"/>
            <w:sz w:val="28"/>
            <w:szCs w:val="28"/>
          </w:rPr>
          <w:t>Абзац третий</w:t>
        </w:r>
      </w:hyperlink>
      <w:r w:rsidRPr="00045146">
        <w:rPr>
          <w:rFonts w:ascii="Times New Roman" w:hAnsi="Times New Roman" w:cs="Times New Roman"/>
          <w:sz w:val="28"/>
          <w:szCs w:val="28"/>
        </w:rPr>
        <w:t xml:space="preserve"> изложить в редакции:</w:t>
      </w:r>
    </w:p>
    <w:p w:rsidR="00FC5C61" w:rsidRPr="00045146" w:rsidRDefault="00FC5C61" w:rsidP="0004514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5146">
        <w:rPr>
          <w:rFonts w:ascii="Times New Roman" w:hAnsi="Times New Roman" w:cs="Times New Roman"/>
          <w:sz w:val="28"/>
          <w:szCs w:val="28"/>
        </w:rPr>
        <w:t>«с лицом, с которым заключен договор о комплексном развитии территории жилой застройки, если земельный участок образован в границах территории, в отношении которой принято решение о комплексном развитии территории жилой застройки, и предоставлен указанному лицу</w:t>
      </w:r>
      <w:proofErr w:type="gramStart"/>
      <w:r w:rsidRPr="00045146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045146">
        <w:rPr>
          <w:rFonts w:ascii="Times New Roman" w:hAnsi="Times New Roman" w:cs="Times New Roman"/>
          <w:sz w:val="28"/>
          <w:szCs w:val="28"/>
        </w:rPr>
        <w:t>.</w:t>
      </w:r>
    </w:p>
    <w:p w:rsidR="00FC5C61" w:rsidRPr="00045146" w:rsidRDefault="00FC5C61" w:rsidP="0004514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5146">
        <w:rPr>
          <w:rFonts w:ascii="Times New Roman" w:hAnsi="Times New Roman" w:cs="Times New Roman"/>
          <w:sz w:val="28"/>
          <w:szCs w:val="28"/>
        </w:rPr>
        <w:t xml:space="preserve">2.2. </w:t>
      </w:r>
      <w:hyperlink r:id="rId11" w:history="1">
        <w:r w:rsidRPr="00045146">
          <w:rPr>
            <w:rFonts w:ascii="Times New Roman" w:hAnsi="Times New Roman" w:cs="Times New Roman"/>
            <w:sz w:val="28"/>
            <w:szCs w:val="28"/>
          </w:rPr>
          <w:t>Абзацы седьмой</w:t>
        </w:r>
      </w:hyperlink>
      <w:r w:rsidRPr="0004514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045146">
          <w:rPr>
            <w:rFonts w:ascii="Times New Roman" w:hAnsi="Times New Roman" w:cs="Times New Roman"/>
            <w:sz w:val="28"/>
            <w:szCs w:val="28"/>
          </w:rPr>
          <w:t>восьмой</w:t>
        </w:r>
      </w:hyperlink>
      <w:r w:rsidRPr="00045146">
        <w:rPr>
          <w:rFonts w:ascii="Times New Roman" w:hAnsi="Times New Roman" w:cs="Times New Roman"/>
          <w:sz w:val="28"/>
          <w:szCs w:val="28"/>
        </w:rPr>
        <w:t xml:space="preserve"> признать утратившими силу. </w:t>
      </w:r>
    </w:p>
    <w:p w:rsidR="00FC5C61" w:rsidRPr="00FC5C61" w:rsidRDefault="00FC5C61" w:rsidP="00FC5C61">
      <w:pPr>
        <w:rPr>
          <w:rFonts w:ascii="Times New Roman" w:hAnsi="Times New Roman" w:cs="Times New Roman"/>
          <w:sz w:val="28"/>
          <w:szCs w:val="28"/>
        </w:rPr>
      </w:pPr>
    </w:p>
    <w:p w:rsidR="00FC5C61" w:rsidRPr="00FC5C61" w:rsidRDefault="00FC5C61" w:rsidP="00FC77F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5C61" w:rsidRPr="00FC5C61" w:rsidRDefault="00FC5C61" w:rsidP="00FC77F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5C61">
        <w:rPr>
          <w:rFonts w:ascii="Times New Roman" w:hAnsi="Times New Roman" w:cs="Times New Roman"/>
          <w:sz w:val="28"/>
          <w:szCs w:val="28"/>
        </w:rPr>
        <w:t xml:space="preserve">Секретарь Собрания депутатов </w:t>
      </w:r>
    </w:p>
    <w:p w:rsidR="00FC5C61" w:rsidRPr="00FC5C61" w:rsidRDefault="00FC5C61" w:rsidP="00FC77F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C5C61">
        <w:rPr>
          <w:rFonts w:ascii="Times New Roman" w:hAnsi="Times New Roman" w:cs="Times New Roman"/>
          <w:sz w:val="28"/>
          <w:szCs w:val="28"/>
        </w:rPr>
        <w:t xml:space="preserve">Багаевского района                                                                          </w:t>
      </w:r>
      <w:r w:rsidR="00045146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C5C61">
        <w:rPr>
          <w:rFonts w:ascii="Times New Roman" w:hAnsi="Times New Roman" w:cs="Times New Roman"/>
          <w:sz w:val="28"/>
          <w:szCs w:val="28"/>
        </w:rPr>
        <w:t xml:space="preserve">Т.Л. </w:t>
      </w:r>
      <w:proofErr w:type="gramStart"/>
      <w:r w:rsidRPr="00FC5C61">
        <w:rPr>
          <w:rFonts w:ascii="Times New Roman" w:hAnsi="Times New Roman" w:cs="Times New Roman"/>
          <w:sz w:val="28"/>
          <w:szCs w:val="28"/>
        </w:rPr>
        <w:t>Дубовая</w:t>
      </w:r>
      <w:proofErr w:type="gramEnd"/>
    </w:p>
    <w:p w:rsidR="00FC5C61" w:rsidRPr="00FC5C61" w:rsidRDefault="00FC5C61" w:rsidP="00FC77F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C5C61" w:rsidRPr="00FC5C61" w:rsidRDefault="00FC5C61" w:rsidP="00FC5C61">
      <w:pPr>
        <w:rPr>
          <w:rFonts w:ascii="Times New Roman" w:hAnsi="Times New Roman" w:cs="Times New Roman"/>
        </w:rPr>
      </w:pPr>
    </w:p>
    <w:p w:rsidR="00FC5C61" w:rsidRPr="00FC5C61" w:rsidRDefault="00FC5C61" w:rsidP="00FC5C61">
      <w:pPr>
        <w:rPr>
          <w:rFonts w:ascii="Times New Roman" w:hAnsi="Times New Roman" w:cs="Times New Roman"/>
        </w:rPr>
      </w:pPr>
    </w:p>
    <w:p w:rsidR="00CB4543" w:rsidRPr="00FC5C61" w:rsidRDefault="00CB4543">
      <w:pPr>
        <w:rPr>
          <w:rFonts w:ascii="Times New Roman" w:hAnsi="Times New Roman" w:cs="Times New Roman"/>
        </w:rPr>
      </w:pPr>
    </w:p>
    <w:sectPr w:rsidR="00CB4543" w:rsidRPr="00FC5C61" w:rsidSect="0004514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262F"/>
    <w:multiLevelType w:val="multilevel"/>
    <w:tmpl w:val="BB20490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21"/>
        </w:tabs>
        <w:ind w:left="921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26"/>
        </w:tabs>
        <w:ind w:left="2226" w:hanging="1800"/>
      </w:pPr>
      <w:rPr>
        <w:rFonts w:hint="default"/>
      </w:rPr>
    </w:lvl>
  </w:abstractNum>
  <w:abstractNum w:abstractNumId="1">
    <w:nsid w:val="0D1D41F4"/>
    <w:multiLevelType w:val="hybridMultilevel"/>
    <w:tmpl w:val="0B225D12"/>
    <w:lvl w:ilvl="0" w:tplc="1CB467D0">
      <w:start w:val="1"/>
      <w:numFmt w:val="decimal"/>
      <w:lvlText w:val="%1."/>
      <w:lvlJc w:val="left"/>
      <w:pPr>
        <w:ind w:left="1068" w:hanging="360"/>
      </w:pPr>
      <w:rPr>
        <w:rFonts w:ascii="Calibri" w:hAnsi="Calibri" w:hint="default"/>
        <w:color w:val="000000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9727921"/>
    <w:multiLevelType w:val="hybridMultilevel"/>
    <w:tmpl w:val="B0CC1C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5C61"/>
    <w:rsid w:val="00045146"/>
    <w:rsid w:val="009D5357"/>
    <w:rsid w:val="00CB4543"/>
    <w:rsid w:val="00FC5C61"/>
    <w:rsid w:val="00FC7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357"/>
  </w:style>
  <w:style w:type="paragraph" w:styleId="1">
    <w:name w:val="heading 1"/>
    <w:basedOn w:val="a"/>
    <w:next w:val="a"/>
    <w:link w:val="10"/>
    <w:qFormat/>
    <w:rsid w:val="00FC5C6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FC5C6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qFormat/>
    <w:rsid w:val="00FC5C61"/>
    <w:pPr>
      <w:keepNext/>
      <w:spacing w:after="0" w:line="240" w:lineRule="auto"/>
      <w:ind w:left="720"/>
      <w:jc w:val="both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styleId="4">
    <w:name w:val="heading 4"/>
    <w:basedOn w:val="a"/>
    <w:next w:val="a"/>
    <w:link w:val="40"/>
    <w:qFormat/>
    <w:rsid w:val="00FC5C6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5C61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FC5C6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FC5C61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rsid w:val="00FC5C61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45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51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BEAEEEB86A292FE0C8CD123FBB2C6FBE68EDF030C3E678E33FF1AAA78866F2AC705E9C0A23B967BC0DA478000F13C307D4FAD408F004E18CC2416k8k7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BEAEEEB86A292FE0C8CD123FBB2C6FBE68EDF030C3E678E33FF1AAA78866F2AC705E9C0A23B967BC0DA478100F13C307D4FAD408F004E18CC2416k8k7H" TargetMode="External"/><Relationship Id="rId12" Type="http://schemas.openxmlformats.org/officeDocument/2006/relationships/hyperlink" Target="consultantplus://offline/ref=9E4BEAEEEB86A292FE0C8CD123FBB2C6FBE68EDF030C3E678E33FF1AAA78866F2AC705E9C0A23B967BC0DA478200F13C307D4FAD408F004E18CC2416k8k7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E4BEAEEEB86A292FE0C8CD123FBB2C6FBE68EDF030C3E678E33FF1AAA78866F2AC705E9C0A23B967BC0DB4B8700F13C307D4FAD408F004E18CC2416k8k7H" TargetMode="External"/><Relationship Id="rId11" Type="http://schemas.openxmlformats.org/officeDocument/2006/relationships/hyperlink" Target="consultantplus://offline/ref=9E4BEAEEEB86A292FE0C8CD123FBB2C6FBE68EDF030C3E678E33FF1AAA78866F2AC705E9C0A23B967BC0DA478300F13C307D4FAD408F004E18CC2416k8k7H" TargetMode="External"/><Relationship Id="rId5" Type="http://schemas.openxmlformats.org/officeDocument/2006/relationships/hyperlink" Target="consultantplus://offline/ref=9E4BEAEEEB86A292FE0C8CD123FBB2C6FBE68EDF030C3E678E33FF1AAA78866F2AC705E9C0A23B967BC0DB4B8500F13C307D4FAD408F004E18CC2416k8k7H" TargetMode="External"/><Relationship Id="rId10" Type="http://schemas.openxmlformats.org/officeDocument/2006/relationships/hyperlink" Target="consultantplus://offline/ref=9E4BEAEEEB86A292FE0C8CD123FBB2C6FBE68EDF030C3E678E33FF1AAA78866F2AC705E9C0A23B967BC0DA4F8C00F13C307D4FAD408F004E18CC2416k8k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E4BEAEEEB86A292FE0C8CD123FBB2C6FBE68EDF030C3E678E33FF1AAA78866F2AC705E9C0A23B967BC0DA4F8200F13C307D4FAD408F004E18CC2416k8k7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sobr</cp:lastModifiedBy>
  <cp:revision>3</cp:revision>
  <cp:lastPrinted>2021-07-19T13:49:00Z</cp:lastPrinted>
  <dcterms:created xsi:type="dcterms:W3CDTF">2021-06-02T11:08:00Z</dcterms:created>
  <dcterms:modified xsi:type="dcterms:W3CDTF">2021-07-19T13:49:00Z</dcterms:modified>
</cp:coreProperties>
</file>