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CB1" w:rsidRPr="00DD1646" w:rsidRDefault="00FF1ED1" w:rsidP="00E918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646">
        <w:rPr>
          <w:rFonts w:ascii="Times New Roman" w:hAnsi="Times New Roman" w:cs="Times New Roman"/>
          <w:b/>
          <w:sz w:val="24"/>
          <w:szCs w:val="24"/>
        </w:rPr>
        <w:t>Профилактика фальшивомонетничества</w:t>
      </w:r>
      <w:r w:rsidR="00D76CB1" w:rsidRPr="00DD16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CB1" w:rsidRDefault="00D76CB1" w:rsidP="00E918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646">
        <w:rPr>
          <w:rFonts w:ascii="Times New Roman" w:hAnsi="Times New Roman" w:cs="Times New Roman"/>
          <w:b/>
          <w:sz w:val="24"/>
          <w:szCs w:val="24"/>
        </w:rPr>
        <w:t>на территории Багаевского Района.</w:t>
      </w:r>
    </w:p>
    <w:p w:rsidR="00E918A9" w:rsidRDefault="00E918A9" w:rsidP="00E918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8A9" w:rsidRPr="00DD1646" w:rsidRDefault="00034CA9" w:rsidP="00E918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26.02.2021 года по 05.03.202ё</w:t>
      </w:r>
      <w:bookmarkStart w:id="0" w:name="_GoBack"/>
      <w:bookmarkEnd w:id="0"/>
      <w:r w:rsidR="00E918A9">
        <w:rPr>
          <w:rFonts w:ascii="Times New Roman" w:hAnsi="Times New Roman" w:cs="Times New Roman"/>
          <w:b/>
          <w:sz w:val="24"/>
          <w:szCs w:val="24"/>
        </w:rPr>
        <w:t xml:space="preserve"> года на территории обслуживания ОМВД России по Багаевскому району проводится оперативно-профилактическое мероприятие «Купюра.»</w:t>
      </w:r>
    </w:p>
    <w:p w:rsidR="00C1588C" w:rsidRPr="00DD1646" w:rsidRDefault="00D76CB1" w:rsidP="00FF1ED1">
      <w:pPr>
        <w:jc w:val="center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ED1" w:rsidRPr="00DD1646" w:rsidRDefault="00FF1ED1" w:rsidP="00FF1ED1">
      <w:pPr>
        <w:jc w:val="center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8860" cy="4007553"/>
            <wp:effectExtent l="0" t="0" r="1905" b="0"/>
            <wp:docPr id="1" name="Рисунок 1" descr="C:\Users\Admin\Desktop\566E3684-3232-4CC2-A9ED-C167BEA57AC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566E3684-3232-4CC2-A9ED-C167BEA57AC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078" cy="4016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CB1" w:rsidRPr="00DD1646" w:rsidRDefault="00D76CB1" w:rsidP="00FF1E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ED1" w:rsidRPr="00DD1646" w:rsidRDefault="00FF1ED1" w:rsidP="00FF1E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>Раскрытие и расследование преступлений, связанных с фальшивомонетничеством, относится к числу наиболее сложных. Они совершаются группами преступников или преступниками одиночками.</w:t>
      </w:r>
    </w:p>
    <w:p w:rsidR="00FF1ED1" w:rsidRPr="00DD1646" w:rsidRDefault="00FF1ED1" w:rsidP="00FF1E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 xml:space="preserve">Применение преступниками современных технических средств при изготовлении поддельных денежных билетов и бланков ценных бумаг, имеющих достаточно высокое сходство с подлинными, вызывает определенные в выявлении фальшивок. Последнее время на распространении фальшивомонетничества весьма сказалось развитие компьютерных технологий и доступность сложной полиграфической и оргтехники. </w:t>
      </w:r>
    </w:p>
    <w:p w:rsidR="00D76CB1" w:rsidRPr="00DD1646" w:rsidRDefault="00FF1ED1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>Времена талантливых в своем роде одиночек прошли, теперь подобные преступления стали прерогативой хорошо организованных групп, превративших</w:t>
      </w:r>
      <w:r w:rsidR="00D76CB1" w:rsidRPr="00DD1646">
        <w:rPr>
          <w:rFonts w:ascii="Times New Roman" w:hAnsi="Times New Roman" w:cs="Times New Roman"/>
          <w:sz w:val="24"/>
          <w:szCs w:val="24"/>
        </w:rPr>
        <w:t xml:space="preserve"> их в высокодоходный бизнес. И поэтому борьба с этим видом преступления приобретает все более острый характер.</w:t>
      </w:r>
    </w:p>
    <w:p w:rsidR="00DD1646" w:rsidRDefault="00DD1646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646" w:rsidRDefault="00DD1646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646" w:rsidRDefault="00DD1646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646" w:rsidRDefault="00DD1646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ED1" w:rsidRPr="00DD1646" w:rsidRDefault="00FF1ED1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lastRenderedPageBreak/>
        <w:t>Преимущественно подделываются и сбываются 1000 рублевые купюры, изготовленные способом цветной капельно-струйной и лазерною печати с использованием компьютерного оборудования.</w:t>
      </w:r>
    </w:p>
    <w:p w:rsidR="00D76CB1" w:rsidRPr="00DD1646" w:rsidRDefault="00D76CB1" w:rsidP="00D76C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1ED1" w:rsidRPr="00DD1646" w:rsidRDefault="00FF1ED1" w:rsidP="00FF1E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23075" cy="3025648"/>
            <wp:effectExtent l="0" t="0" r="1905" b="3810"/>
            <wp:docPr id="2" name="Рисунок 2" descr="C:\Users\Admin\Desktop\76867659-2F1F-44DE-BA4C-B7E82B7C7F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76867659-2F1F-44DE-BA4C-B7E82B7C7F1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101" cy="30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CB1" w:rsidRPr="00DD1646" w:rsidRDefault="00D76CB1" w:rsidP="00FF1E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6CB1" w:rsidRPr="00DD1646" w:rsidRDefault="00D76CB1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>Характерными местами сбыта являются рынки, коммерческие киоски, АЗС, крупных торговых павильоном как «Магнит» и «Пятерочка», а также предприятия малого бизнеса. В связи с возросшим качеством поддельных денег и отсутствием знаний признаков, позволяющих отличить подлинную купюру от поддельной фальшивки, выявляются такие банкноты, как правило только при пересчете денежных знаков в банках.</w:t>
      </w:r>
    </w:p>
    <w:p w:rsidR="00D76CB1" w:rsidRPr="00DD1646" w:rsidRDefault="00D76CB1" w:rsidP="00D76C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646">
        <w:rPr>
          <w:rFonts w:ascii="Times New Roman" w:hAnsi="Times New Roman" w:cs="Times New Roman"/>
          <w:b/>
          <w:sz w:val="24"/>
          <w:szCs w:val="24"/>
        </w:rPr>
        <w:t>Основные отличительные признаки поддельных купюр.</w:t>
      </w:r>
    </w:p>
    <w:p w:rsidR="00D76CB1" w:rsidRPr="00DD1646" w:rsidRDefault="00D76CB1" w:rsidP="00D76C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64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890053" cy="3414790"/>
            <wp:effectExtent l="0" t="0" r="6350" b="0"/>
            <wp:docPr id="3" name="Рисунок 3" descr="C:\Users\Admin\Desktop\8AAB8157-3BF9-49AB-AAFD-B3E3A9692DB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8AAB8157-3BF9-49AB-AAFD-B3E3A9692DBF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892" cy="342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6CB1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 xml:space="preserve">- поддельная </w:t>
      </w:r>
      <w:r>
        <w:rPr>
          <w:rFonts w:ascii="Times New Roman" w:hAnsi="Times New Roman" w:cs="Times New Roman"/>
          <w:sz w:val="24"/>
          <w:szCs w:val="24"/>
        </w:rPr>
        <w:t>купюра склеена из двух листов бумаги, поэтому она более плотная на ощупь и имеет признаки расслаивания;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выбитые компостером цифры 1000 на ощупь имеют шероховатости, как после прокалывания бумаги иглой;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металлическая ныряющая защитная нить при просвете выглядит как пунктир и выполнена краской;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изменении угла наклона не появляются муаровые полосы, а на ощупь поле гладкое;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цветной, переливающий герб г. Ярославля (на купюрах достоинством 1000 рублей) и герб г. Хабаровска (на купюрах достоинством 5000 рублей) не меняет свой цвет при разглядывании купюры под разными углами. </w:t>
      </w:r>
    </w:p>
    <w:p w:rsidR="008115EC" w:rsidRDefault="008115EC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1646" w:rsidRDefault="00DD1646" w:rsidP="00DD16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646">
        <w:rPr>
          <w:rFonts w:ascii="Times New Roman" w:hAnsi="Times New Roman" w:cs="Times New Roman"/>
          <w:b/>
          <w:sz w:val="24"/>
          <w:szCs w:val="24"/>
        </w:rPr>
        <w:t>Уважаемые жители Багаевского района!</w:t>
      </w:r>
    </w:p>
    <w:p w:rsidR="008115EC" w:rsidRPr="00DD1646" w:rsidRDefault="008115EC" w:rsidP="00DD16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CB1" w:rsidRDefault="00D76CB1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>Чтобы не стать жертвой фальшивомонетчиков и не оказаться в неприятной ситуации, необходимо</w:t>
      </w:r>
      <w:r w:rsidR="00DD1646">
        <w:rPr>
          <w:rFonts w:ascii="Times New Roman" w:hAnsi="Times New Roman" w:cs="Times New Roman"/>
          <w:sz w:val="24"/>
          <w:szCs w:val="24"/>
        </w:rPr>
        <w:t xml:space="preserve"> соблюдать следующие правила: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разменивайте купюры незнакомым лицам;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продаже автомобиля или недвижимости, лучше проверить получаемую наличность в банке;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покупать валюту у «менял», даже если они предлагают обмен по более выгодному курсу;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приобретая валюту за границей, вы рискуете купить подделку;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вы обнаружили купюру сомнительного качества, не пытайтесь ее сбыть, это уже преступление, немедленно обратитесь в полицию;</w:t>
      </w:r>
    </w:p>
    <w:p w:rsid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снимая деньги с банкомата, сохраняйте чеки;</w:t>
      </w:r>
    </w:p>
    <w:p w:rsidR="00E918A9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если вам пытаются сбыть поддельную купюру, и вы это заметили, постарайтесь запомнить приметы сбытчика и приметы людей, с которыми он общается, автот</w:t>
      </w:r>
      <w:r w:rsidR="00E918A9">
        <w:rPr>
          <w:rFonts w:ascii="Times New Roman" w:hAnsi="Times New Roman" w:cs="Times New Roman"/>
          <w:sz w:val="24"/>
          <w:szCs w:val="24"/>
        </w:rPr>
        <w:t xml:space="preserve">ранспорт, на котором он приехал, и позвоните в полицию. </w:t>
      </w:r>
    </w:p>
    <w:p w:rsidR="00E918A9" w:rsidRDefault="00E918A9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1646" w:rsidRPr="00DD1646" w:rsidRDefault="00DD1646" w:rsidP="00D76C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ED1" w:rsidRPr="00DD1646" w:rsidRDefault="00FF1ED1" w:rsidP="00FF1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16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F1ED1" w:rsidRPr="00DD1646" w:rsidRDefault="00FF1ED1" w:rsidP="00FF1ED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F1ED1" w:rsidRPr="00DD1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B6"/>
    <w:rsid w:val="00034CA9"/>
    <w:rsid w:val="008115EC"/>
    <w:rsid w:val="00C1588C"/>
    <w:rsid w:val="00D610B6"/>
    <w:rsid w:val="00D76CB1"/>
    <w:rsid w:val="00DD1646"/>
    <w:rsid w:val="00E918A9"/>
    <w:rsid w:val="00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BC70D"/>
  <w15:chartTrackingRefBased/>
  <w15:docId w15:val="{052CE201-8141-40D4-9026-97664F16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2020-02-11T06:25:00Z</dcterms:created>
  <dcterms:modified xsi:type="dcterms:W3CDTF">2021-03-01T07:38:00Z</dcterms:modified>
</cp:coreProperties>
</file>